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140"/>
        </w:tabs>
        <w:adjustRightInd w:val="0"/>
        <w:snapToGrid w:val="0"/>
        <w:spacing w:line="560" w:lineRule="exact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附件1:</w:t>
      </w:r>
    </w:p>
    <w:p>
      <w:pPr>
        <w:spacing w:line="560" w:lineRule="exact"/>
        <w:jc w:val="center"/>
        <w:rPr>
          <w:rFonts w:ascii="宋体" w:hAnsi="宋体" w:cs="宋体"/>
          <w:b/>
          <w:sz w:val="36"/>
          <w:szCs w:val="36"/>
          <w:highlight w:val="none"/>
        </w:rPr>
      </w:pPr>
      <w:r>
        <w:rPr>
          <w:rFonts w:hint="eastAsia" w:ascii="宋体" w:hAnsi="宋体" w:cs="宋体"/>
          <w:b/>
          <w:sz w:val="36"/>
          <w:szCs w:val="36"/>
          <w:highlight w:val="none"/>
        </w:rPr>
        <w:t>莆田第六中学考核招聘2021年新任教师报名表</w:t>
      </w:r>
    </w:p>
    <w:p>
      <w:pPr>
        <w:pStyle w:val="8"/>
        <w:spacing w:line="560" w:lineRule="exact"/>
        <w:jc w:val="left"/>
        <w:rPr>
          <w:rFonts w:ascii="宋体" w:hAnsi="宋体" w:cs="宋体"/>
          <w:sz w:val="24"/>
          <w:szCs w:val="24"/>
          <w:highlight w:val="none"/>
        </w:rPr>
      </w:pPr>
      <w:r>
        <w:rPr>
          <w:rFonts w:hint="eastAsia" w:ascii="宋体" w:hAnsi="宋体" w:cs="宋体"/>
          <w:sz w:val="24"/>
          <w:szCs w:val="24"/>
          <w:highlight w:val="none"/>
        </w:rPr>
        <w:t>报考岗位：</w:t>
      </w:r>
      <w:r>
        <w:rPr>
          <w:rFonts w:ascii="宋体" w:hAnsi="宋体" w:cs="宋体"/>
          <w:sz w:val="24"/>
          <w:szCs w:val="24"/>
          <w:highlight w:val="none"/>
        </w:rPr>
        <w:t xml:space="preserve">                                         </w:t>
      </w:r>
      <w:r>
        <w:rPr>
          <w:rFonts w:hint="eastAsia" w:ascii="宋体" w:hAnsi="宋体" w:cs="宋体"/>
          <w:sz w:val="24"/>
          <w:szCs w:val="24"/>
          <w:highlight w:val="none"/>
        </w:rPr>
        <w:t>报名编号：</w:t>
      </w:r>
    </w:p>
    <w:tbl>
      <w:tblPr>
        <w:tblStyle w:val="7"/>
        <w:tblW w:w="9158" w:type="dxa"/>
        <w:jc w:val="center"/>
        <w:tblInd w:w="-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4"/>
        <w:gridCol w:w="15"/>
        <w:gridCol w:w="1035"/>
        <w:gridCol w:w="270"/>
        <w:gridCol w:w="750"/>
        <w:gridCol w:w="1095"/>
        <w:gridCol w:w="60"/>
        <w:gridCol w:w="990"/>
        <w:gridCol w:w="735"/>
        <w:gridCol w:w="458"/>
        <w:gridCol w:w="765"/>
        <w:gridCol w:w="52"/>
        <w:gridCol w:w="360"/>
        <w:gridCol w:w="578"/>
        <w:gridCol w:w="7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  <w:jc w:val="center"/>
        </w:trPr>
        <w:tc>
          <w:tcPr>
            <w:tcW w:w="1234" w:type="dxa"/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cs="宋体"/>
                <w:kern w:val="0"/>
                <w:sz w:val="24"/>
                <w:highlight w:val="none"/>
              </w:rPr>
              <w:t>姓名</w:t>
            </w:r>
          </w:p>
        </w:tc>
        <w:tc>
          <w:tcPr>
            <w:tcW w:w="1320" w:type="dxa"/>
            <w:gridSpan w:val="3"/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highlight w:val="none"/>
              </w:rPr>
            </w:pPr>
            <w:r>
              <w:rPr>
                <w:rFonts w:ascii="仿宋_GB2312" w:hAnsi="宋体" w:cs="宋体"/>
                <w:kern w:val="0"/>
                <w:sz w:val="24"/>
                <w:highlight w:val="none"/>
              </w:rPr>
              <w:t> </w:t>
            </w:r>
          </w:p>
        </w:tc>
        <w:tc>
          <w:tcPr>
            <w:tcW w:w="7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cs="宋体"/>
                <w:kern w:val="0"/>
                <w:sz w:val="24"/>
                <w:highlight w:val="none"/>
              </w:rPr>
              <w:t>性别</w:t>
            </w:r>
          </w:p>
        </w:tc>
        <w:tc>
          <w:tcPr>
            <w:tcW w:w="115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highlight w:val="none"/>
              </w:rPr>
            </w:pPr>
            <w:r>
              <w:rPr>
                <w:rFonts w:ascii="仿宋_GB2312" w:hAnsi="宋体" w:cs="宋体"/>
                <w:kern w:val="0"/>
                <w:sz w:val="24"/>
                <w:highlight w:val="none"/>
              </w:rPr>
              <w:t> </w:t>
            </w: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cs="宋体"/>
                <w:kern w:val="0"/>
                <w:sz w:val="24"/>
                <w:highlight w:val="none"/>
              </w:rPr>
              <w:t>出生</w:t>
            </w:r>
          </w:p>
          <w:p>
            <w:pPr>
              <w:jc w:val="center"/>
              <w:rPr>
                <w:rFonts w:ascii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cs="宋体"/>
                <w:kern w:val="0"/>
                <w:sz w:val="24"/>
                <w:highlight w:val="none"/>
              </w:rPr>
              <w:t>年月</w:t>
            </w:r>
          </w:p>
        </w:tc>
        <w:tc>
          <w:tcPr>
            <w:tcW w:w="195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highlight w:val="none"/>
              </w:rPr>
            </w:pPr>
            <w:r>
              <w:rPr>
                <w:rFonts w:ascii="仿宋_GB2312" w:hAnsi="宋体" w:cs="宋体"/>
                <w:kern w:val="0"/>
                <w:sz w:val="24"/>
                <w:highlight w:val="none"/>
              </w:rPr>
              <w:t> </w:t>
            </w:r>
          </w:p>
        </w:tc>
        <w:tc>
          <w:tcPr>
            <w:tcW w:w="1751" w:type="dxa"/>
            <w:gridSpan w:val="4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cs="宋体"/>
                <w:kern w:val="0"/>
                <w:sz w:val="24"/>
                <w:highlight w:val="none"/>
              </w:rPr>
              <w:t>一</w:t>
            </w:r>
          </w:p>
          <w:p>
            <w:pPr>
              <w:jc w:val="center"/>
              <w:rPr>
                <w:rFonts w:ascii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cs="宋体"/>
                <w:kern w:val="0"/>
                <w:sz w:val="24"/>
                <w:highlight w:val="none"/>
              </w:rPr>
              <w:t>寸</w:t>
            </w:r>
          </w:p>
          <w:p>
            <w:pPr>
              <w:jc w:val="center"/>
              <w:rPr>
                <w:rFonts w:ascii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cs="宋体"/>
                <w:kern w:val="0"/>
                <w:sz w:val="24"/>
                <w:highlight w:val="none"/>
              </w:rPr>
              <w:t>相</w:t>
            </w:r>
          </w:p>
          <w:p>
            <w:pPr>
              <w:jc w:val="center"/>
              <w:rPr>
                <w:rFonts w:ascii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cs="宋体"/>
                <w:kern w:val="0"/>
                <w:sz w:val="24"/>
                <w:highlight w:val="none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234" w:type="dxa"/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cs="宋体"/>
                <w:kern w:val="0"/>
                <w:sz w:val="24"/>
                <w:highlight w:val="none"/>
              </w:rPr>
              <w:t>民族</w:t>
            </w:r>
          </w:p>
        </w:tc>
        <w:tc>
          <w:tcPr>
            <w:tcW w:w="1320" w:type="dxa"/>
            <w:gridSpan w:val="3"/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highlight w:val="none"/>
              </w:rPr>
            </w:pPr>
            <w:r>
              <w:rPr>
                <w:rFonts w:ascii="仿宋_GB2312" w:hAnsi="宋体" w:cs="宋体"/>
                <w:kern w:val="0"/>
                <w:sz w:val="24"/>
                <w:highlight w:val="none"/>
              </w:rPr>
              <w:t> </w:t>
            </w:r>
          </w:p>
        </w:tc>
        <w:tc>
          <w:tcPr>
            <w:tcW w:w="7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cs="宋体"/>
                <w:kern w:val="0"/>
                <w:sz w:val="24"/>
                <w:highlight w:val="none"/>
              </w:rPr>
              <w:t>政治面貌</w:t>
            </w:r>
          </w:p>
        </w:tc>
        <w:tc>
          <w:tcPr>
            <w:tcW w:w="115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highlight w:val="none"/>
              </w:rPr>
            </w:pPr>
            <w:r>
              <w:rPr>
                <w:rFonts w:ascii="仿宋_GB2312" w:hAnsi="宋体" w:cs="宋体"/>
                <w:kern w:val="0"/>
                <w:sz w:val="24"/>
                <w:highlight w:val="none"/>
              </w:rPr>
              <w:t> </w:t>
            </w: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cs="宋体"/>
                <w:kern w:val="0"/>
                <w:sz w:val="24"/>
                <w:highlight w:val="none"/>
              </w:rPr>
              <w:t>籍</w:t>
            </w:r>
            <w:r>
              <w:rPr>
                <w:rFonts w:hint="eastAsia" w:ascii="仿宋_GB2312" w:hAnsi="仿宋_GB2312" w:cs="宋体"/>
                <w:kern w:val="0"/>
                <w:sz w:val="24"/>
                <w:highlight w:val="none"/>
              </w:rPr>
              <w:t>贯</w:t>
            </w:r>
          </w:p>
        </w:tc>
        <w:tc>
          <w:tcPr>
            <w:tcW w:w="195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highlight w:val="none"/>
              </w:rPr>
            </w:pPr>
          </w:p>
        </w:tc>
        <w:tc>
          <w:tcPr>
            <w:tcW w:w="1751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12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cs="宋体"/>
                <w:kern w:val="0"/>
                <w:sz w:val="24"/>
                <w:highlight w:val="none"/>
              </w:rPr>
              <w:t>入学前户籍所在地</w:t>
            </w:r>
          </w:p>
        </w:tc>
        <w:tc>
          <w:tcPr>
            <w:tcW w:w="3225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right"/>
              <w:rPr>
                <w:rFonts w:ascii="仿宋_GB2312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cs="宋体"/>
                <w:kern w:val="0"/>
                <w:szCs w:val="21"/>
                <w:highlight w:val="none"/>
              </w:rPr>
              <w:t>省</w:t>
            </w:r>
            <w:r>
              <w:rPr>
                <w:rFonts w:hint="eastAsia" w:ascii="仿宋_GB2312" w:hAnsi="仿宋_GB2312" w:cs="宋体"/>
                <w:kern w:val="0"/>
                <w:szCs w:val="21"/>
                <w:highlight w:val="none"/>
              </w:rPr>
              <w:t>市县</w:t>
            </w:r>
            <w:r>
              <w:rPr>
                <w:rFonts w:ascii="仿宋_GB2312" w:hAnsi="仿宋_GB2312" w:cs="宋体"/>
                <w:kern w:val="0"/>
                <w:szCs w:val="21"/>
                <w:highlight w:val="none"/>
              </w:rPr>
              <w:t>(</w:t>
            </w:r>
            <w:r>
              <w:rPr>
                <w:rFonts w:hint="eastAsia" w:ascii="仿宋_GB2312" w:hAnsi="仿宋_GB2312" w:cs="宋体"/>
                <w:kern w:val="0"/>
                <w:szCs w:val="21"/>
                <w:highlight w:val="none"/>
              </w:rPr>
              <w:t>市、</w:t>
            </w:r>
            <w:r>
              <w:rPr>
                <w:rFonts w:hint="eastAsia" w:ascii="仿宋_GB2312" w:hAnsi="宋体" w:cs="宋体"/>
                <w:kern w:val="0"/>
                <w:szCs w:val="21"/>
                <w:highlight w:val="none"/>
              </w:rPr>
              <w:t>区）</w:t>
            </w: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cs="宋体"/>
                <w:kern w:val="0"/>
                <w:sz w:val="24"/>
                <w:highlight w:val="none"/>
              </w:rPr>
              <w:t>身份证</w:t>
            </w:r>
          </w:p>
          <w:p>
            <w:pPr>
              <w:jc w:val="center"/>
              <w:rPr>
                <w:rFonts w:ascii="仿宋_GB2312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cs="宋体"/>
                <w:kern w:val="0"/>
                <w:sz w:val="24"/>
                <w:highlight w:val="none"/>
              </w:rPr>
              <w:t>号码</w:t>
            </w:r>
          </w:p>
        </w:tc>
        <w:tc>
          <w:tcPr>
            <w:tcW w:w="195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cs="宋体"/>
                <w:kern w:val="0"/>
                <w:sz w:val="24"/>
                <w:highlight w:val="none"/>
              </w:rPr>
            </w:pPr>
          </w:p>
        </w:tc>
        <w:tc>
          <w:tcPr>
            <w:tcW w:w="1751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2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cs="宋体"/>
                <w:kern w:val="0"/>
                <w:sz w:val="24"/>
                <w:highlight w:val="none"/>
              </w:rPr>
              <w:t>通讯地址及邮编</w:t>
            </w:r>
          </w:p>
        </w:tc>
        <w:tc>
          <w:tcPr>
            <w:tcW w:w="4215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cs="宋体"/>
                <w:kern w:val="0"/>
                <w:sz w:val="24"/>
                <w:highlight w:val="none"/>
              </w:rPr>
            </w:pPr>
          </w:p>
        </w:tc>
        <w:tc>
          <w:tcPr>
            <w:tcW w:w="119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cs="宋体"/>
                <w:kern w:val="0"/>
                <w:sz w:val="24"/>
                <w:highlight w:val="none"/>
              </w:rPr>
              <w:t>联系</w:t>
            </w:r>
          </w:p>
          <w:p>
            <w:pPr>
              <w:jc w:val="center"/>
              <w:rPr>
                <w:rFonts w:ascii="仿宋_GB2312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cs="宋体"/>
                <w:kern w:val="0"/>
                <w:sz w:val="24"/>
                <w:highlight w:val="none"/>
              </w:rPr>
              <w:t>电话</w:t>
            </w:r>
          </w:p>
        </w:tc>
        <w:tc>
          <w:tcPr>
            <w:tcW w:w="2516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234" w:type="dxa"/>
            <w:vAlign w:val="center"/>
          </w:tcPr>
          <w:p>
            <w:pPr>
              <w:jc w:val="center"/>
              <w:rPr>
                <w:rFonts w:ascii="仿宋_GB2312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cs="宋体"/>
                <w:kern w:val="0"/>
                <w:sz w:val="24"/>
                <w:highlight w:val="none"/>
              </w:rPr>
              <w:t>教师资格</w:t>
            </w:r>
          </w:p>
          <w:p>
            <w:pPr>
              <w:jc w:val="center"/>
              <w:rPr>
                <w:rFonts w:ascii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cs="宋体"/>
                <w:kern w:val="0"/>
                <w:sz w:val="24"/>
                <w:highlight w:val="none"/>
              </w:rPr>
              <w:t>种类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jc w:val="center"/>
              <w:rPr>
                <w:rFonts w:ascii="仿宋_GB2312" w:hAnsi="宋体" w:cs="宋体"/>
                <w:kern w:val="0"/>
                <w:sz w:val="24"/>
                <w:highlight w:val="none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jc w:val="center"/>
              <w:rPr>
                <w:rFonts w:ascii="仿宋_GB2312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cs="宋体"/>
                <w:kern w:val="0"/>
                <w:sz w:val="24"/>
                <w:highlight w:val="none"/>
              </w:rPr>
              <w:t>教师资格</w:t>
            </w:r>
          </w:p>
          <w:p>
            <w:pPr>
              <w:jc w:val="center"/>
              <w:rPr>
                <w:rFonts w:ascii="仿宋_GB2312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cs="宋体"/>
                <w:kern w:val="0"/>
                <w:sz w:val="24"/>
                <w:highlight w:val="none"/>
              </w:rPr>
              <w:t>任教学科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仿宋_GB2312" w:hAnsi="宋体" w:cs="宋体"/>
                <w:kern w:val="0"/>
                <w:sz w:val="24"/>
                <w:highlight w:val="none"/>
              </w:rPr>
            </w:pPr>
          </w:p>
        </w:tc>
        <w:tc>
          <w:tcPr>
            <w:tcW w:w="10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cs="宋体"/>
                <w:kern w:val="0"/>
                <w:sz w:val="24"/>
                <w:highlight w:val="none"/>
              </w:rPr>
              <w:t>普通话</w:t>
            </w:r>
          </w:p>
          <w:p>
            <w:pPr>
              <w:jc w:val="center"/>
              <w:rPr>
                <w:rFonts w:ascii="仿宋_GB2312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cs="宋体"/>
                <w:kern w:val="0"/>
                <w:sz w:val="24"/>
                <w:highlight w:val="none"/>
              </w:rPr>
              <w:t>等级</w:t>
            </w:r>
          </w:p>
        </w:tc>
        <w:tc>
          <w:tcPr>
            <w:tcW w:w="119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cs="宋体"/>
                <w:kern w:val="0"/>
                <w:sz w:val="24"/>
                <w:highlight w:val="none"/>
              </w:rPr>
            </w:pPr>
          </w:p>
        </w:tc>
        <w:tc>
          <w:tcPr>
            <w:tcW w:w="117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cs="宋体"/>
                <w:kern w:val="0"/>
                <w:sz w:val="24"/>
                <w:highlight w:val="none"/>
              </w:rPr>
              <w:t>英语等级</w:t>
            </w:r>
          </w:p>
        </w:tc>
        <w:tc>
          <w:tcPr>
            <w:tcW w:w="1339" w:type="dxa"/>
            <w:gridSpan w:val="2"/>
            <w:vAlign w:val="center"/>
          </w:tcPr>
          <w:p>
            <w:pPr>
              <w:jc w:val="left"/>
              <w:rPr>
                <w:rFonts w:ascii="宋体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 w:hRule="atLeast"/>
          <w:jc w:val="center"/>
        </w:trPr>
        <w:tc>
          <w:tcPr>
            <w:tcW w:w="1234" w:type="dxa"/>
            <w:vAlign w:val="center"/>
          </w:tcPr>
          <w:p>
            <w:pPr>
              <w:jc w:val="center"/>
              <w:rPr>
                <w:rFonts w:ascii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cs="宋体"/>
                <w:kern w:val="0"/>
                <w:szCs w:val="21"/>
                <w:highlight w:val="none"/>
              </w:rPr>
              <w:t>本科毕业院校及专业</w:t>
            </w:r>
          </w:p>
        </w:tc>
        <w:tc>
          <w:tcPr>
            <w:tcW w:w="4215" w:type="dxa"/>
            <w:gridSpan w:val="7"/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highlight w:val="none"/>
              </w:rPr>
            </w:pPr>
            <w:r>
              <w:rPr>
                <w:rFonts w:ascii="仿宋_GB2312" w:hAnsi="宋体" w:cs="宋体"/>
                <w:kern w:val="0"/>
                <w:sz w:val="24"/>
                <w:highlight w:val="none"/>
              </w:rPr>
              <w:t> </w:t>
            </w: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cs="宋体"/>
                <w:kern w:val="0"/>
                <w:sz w:val="24"/>
                <w:highlight w:val="none"/>
              </w:rPr>
              <w:t>毕业</w:t>
            </w:r>
          </w:p>
          <w:p>
            <w:pPr>
              <w:jc w:val="center"/>
              <w:rPr>
                <w:rFonts w:ascii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cs="宋体"/>
                <w:kern w:val="0"/>
                <w:sz w:val="24"/>
                <w:highlight w:val="none"/>
              </w:rPr>
              <w:t>时间</w:t>
            </w:r>
          </w:p>
        </w:tc>
        <w:tc>
          <w:tcPr>
            <w:tcW w:w="127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1"/>
              <w:jc w:val="center"/>
              <w:rPr>
                <w:rFonts w:ascii="宋体"/>
                <w:kern w:val="0"/>
                <w:sz w:val="24"/>
                <w:highlight w:val="none"/>
              </w:rPr>
            </w:pPr>
            <w:r>
              <w:rPr>
                <w:rFonts w:ascii="仿宋_GB2312" w:hAnsi="宋体" w:cs="宋体"/>
                <w:kern w:val="0"/>
                <w:sz w:val="24"/>
                <w:highlight w:val="none"/>
              </w:rPr>
              <w:t> </w:t>
            </w:r>
          </w:p>
        </w:tc>
        <w:tc>
          <w:tcPr>
            <w:tcW w:w="93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cs="宋体"/>
                <w:kern w:val="0"/>
                <w:sz w:val="24"/>
                <w:highlight w:val="none"/>
              </w:rPr>
              <w:t>是否全日制</w:t>
            </w:r>
          </w:p>
        </w:tc>
        <w:tc>
          <w:tcPr>
            <w:tcW w:w="7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highlight w:val="none"/>
              </w:rPr>
            </w:pPr>
            <w:r>
              <w:rPr>
                <w:rFonts w:ascii="仿宋_GB2312" w:hAnsi="宋体" w:cs="宋体"/>
                <w:kern w:val="0"/>
                <w:sz w:val="24"/>
                <w:highlight w:val="none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234" w:type="dxa"/>
            <w:vAlign w:val="center"/>
          </w:tcPr>
          <w:p>
            <w:pPr>
              <w:jc w:val="center"/>
              <w:rPr>
                <w:rFonts w:ascii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  <w:highlight w:val="none"/>
              </w:rPr>
              <w:t>硕士研究生及以上毕业院校及专业</w:t>
            </w:r>
          </w:p>
        </w:tc>
        <w:tc>
          <w:tcPr>
            <w:tcW w:w="4215" w:type="dxa"/>
            <w:gridSpan w:val="7"/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highlight w:val="none"/>
              </w:rPr>
            </w:pPr>
            <w:r>
              <w:rPr>
                <w:rFonts w:ascii="仿宋_GB2312" w:hAnsi="宋体" w:cs="宋体"/>
                <w:kern w:val="0"/>
                <w:sz w:val="24"/>
                <w:highlight w:val="none"/>
              </w:rPr>
              <w:t> </w:t>
            </w: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cs="宋体"/>
                <w:kern w:val="0"/>
                <w:sz w:val="24"/>
                <w:highlight w:val="none"/>
              </w:rPr>
              <w:t>毕业</w:t>
            </w:r>
          </w:p>
          <w:p>
            <w:pPr>
              <w:jc w:val="center"/>
              <w:rPr>
                <w:rFonts w:ascii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cs="宋体"/>
                <w:kern w:val="0"/>
                <w:sz w:val="24"/>
                <w:highlight w:val="none"/>
              </w:rPr>
              <w:t>时间</w:t>
            </w:r>
          </w:p>
        </w:tc>
        <w:tc>
          <w:tcPr>
            <w:tcW w:w="127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1"/>
              <w:jc w:val="center"/>
              <w:rPr>
                <w:rFonts w:ascii="宋体"/>
                <w:kern w:val="0"/>
                <w:sz w:val="24"/>
                <w:highlight w:val="none"/>
              </w:rPr>
            </w:pPr>
            <w:r>
              <w:rPr>
                <w:rFonts w:ascii="仿宋_GB2312" w:hAnsi="宋体" w:cs="宋体"/>
                <w:kern w:val="0"/>
                <w:sz w:val="24"/>
                <w:highlight w:val="none"/>
              </w:rPr>
              <w:t> </w:t>
            </w:r>
          </w:p>
        </w:tc>
        <w:tc>
          <w:tcPr>
            <w:tcW w:w="93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cs="宋体"/>
                <w:kern w:val="0"/>
                <w:sz w:val="24"/>
                <w:highlight w:val="none"/>
              </w:rPr>
              <w:t>是否全日制</w:t>
            </w:r>
          </w:p>
        </w:tc>
        <w:tc>
          <w:tcPr>
            <w:tcW w:w="7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highlight w:val="none"/>
              </w:rPr>
            </w:pPr>
            <w:r>
              <w:rPr>
                <w:rFonts w:ascii="仿宋_GB2312" w:hAnsi="宋体" w:cs="宋体"/>
                <w:kern w:val="0"/>
                <w:sz w:val="24"/>
                <w:highlight w:val="none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8" w:hRule="atLeast"/>
          <w:jc w:val="center"/>
        </w:trPr>
        <w:tc>
          <w:tcPr>
            <w:tcW w:w="12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cs="宋体"/>
                <w:kern w:val="0"/>
                <w:sz w:val="24"/>
                <w:highlight w:val="none"/>
              </w:rPr>
              <w:t>个人主要</w:t>
            </w:r>
          </w:p>
          <w:p>
            <w:pPr>
              <w:jc w:val="center"/>
              <w:rPr>
                <w:rFonts w:ascii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cs="宋体"/>
                <w:kern w:val="0"/>
                <w:sz w:val="24"/>
                <w:highlight w:val="none"/>
              </w:rPr>
              <w:t>简历（何年何月至何年何月在何学校学习，任何职务）</w:t>
            </w:r>
          </w:p>
        </w:tc>
        <w:tc>
          <w:tcPr>
            <w:tcW w:w="7924" w:type="dxa"/>
            <w:gridSpan w:val="14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ascii="宋体"/>
                <w:kern w:val="0"/>
                <w:sz w:val="24"/>
                <w:highlight w:val="none"/>
              </w:rPr>
            </w:pPr>
            <w:r>
              <w:rPr>
                <w:rFonts w:ascii="仿宋_GB2312" w:hAnsi="宋体" w:cs="宋体"/>
                <w:kern w:val="0"/>
                <w:sz w:val="24"/>
                <w:highlight w:val="none"/>
              </w:rPr>
              <w:t> </w:t>
            </w:r>
            <w:r>
              <w:rPr>
                <w:rFonts w:hint="eastAsia" w:ascii="仿宋_GB2312" w:hAnsi="宋体" w:cs="宋体"/>
                <w:i/>
                <w:iCs/>
                <w:kern w:val="0"/>
                <w:sz w:val="24"/>
                <w:highlight w:val="none"/>
              </w:rPr>
              <w:t>从高中填起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3" w:hRule="atLeast"/>
          <w:jc w:val="center"/>
        </w:trPr>
        <w:tc>
          <w:tcPr>
            <w:tcW w:w="12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cs="宋体"/>
                <w:kern w:val="0"/>
                <w:sz w:val="24"/>
                <w:highlight w:val="none"/>
              </w:rPr>
              <w:t>在学期间</w:t>
            </w:r>
          </w:p>
          <w:p>
            <w:pPr>
              <w:jc w:val="center"/>
              <w:rPr>
                <w:rFonts w:ascii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cs="宋体"/>
                <w:kern w:val="0"/>
                <w:sz w:val="24"/>
                <w:highlight w:val="none"/>
              </w:rPr>
              <w:t>奖惩情况（含获得奖学金情况）</w:t>
            </w:r>
          </w:p>
        </w:tc>
        <w:tc>
          <w:tcPr>
            <w:tcW w:w="7924" w:type="dxa"/>
            <w:gridSpan w:val="1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highlight w:val="none"/>
              </w:rPr>
            </w:pPr>
            <w:r>
              <w:rPr>
                <w:rFonts w:ascii="仿宋_GB2312" w:hAnsi="宋体" w:cs="宋体"/>
                <w:kern w:val="0"/>
                <w:sz w:val="24"/>
                <w:highlight w:val="none"/>
              </w:rPr>
              <w:t> </w:t>
            </w:r>
          </w:p>
          <w:p>
            <w:pPr>
              <w:jc w:val="center"/>
              <w:rPr>
                <w:rFonts w:ascii="宋体"/>
                <w:kern w:val="0"/>
                <w:sz w:val="24"/>
                <w:highlight w:val="none"/>
              </w:rPr>
            </w:pPr>
            <w:r>
              <w:rPr>
                <w:rFonts w:ascii="仿宋_GB2312" w:hAnsi="宋体" w:cs="宋体"/>
                <w:kern w:val="0"/>
                <w:sz w:val="24"/>
                <w:highlight w:val="none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0" w:hRule="atLeast"/>
          <w:jc w:val="center"/>
        </w:trPr>
        <w:tc>
          <w:tcPr>
            <w:tcW w:w="9158" w:type="dxa"/>
            <w:gridSpan w:val="1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应聘者个人承诺：</w:t>
            </w:r>
          </w:p>
          <w:p>
            <w:pPr>
              <w:ind w:firstLine="480" w:firstLineChars="200"/>
              <w:jc w:val="left"/>
              <w:rPr>
                <w:rFonts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本人承诺所提供的材料真实有效，并已认真阅读《莆田第六中学考核招聘2021年新任教师方案》，确认个人专业符合招聘岗位条件要求。若提供的材料虚假或专业不符，本人自愿取消聘用资格并承担一切责任。</w:t>
            </w:r>
          </w:p>
          <w:p>
            <w:pPr>
              <w:ind w:firstLine="4560" w:firstLineChars="1900"/>
              <w:jc w:val="left"/>
              <w:rPr>
                <w:rFonts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本人签名：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0" w:hRule="atLeast"/>
          <w:jc w:val="center"/>
        </w:trPr>
        <w:tc>
          <w:tcPr>
            <w:tcW w:w="124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cs="宋体"/>
                <w:kern w:val="0"/>
                <w:sz w:val="24"/>
                <w:highlight w:val="none"/>
              </w:rPr>
              <w:t>资格审查意见</w:t>
            </w:r>
          </w:p>
        </w:tc>
        <w:tc>
          <w:tcPr>
            <w:tcW w:w="7909" w:type="dxa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sz w:val="24"/>
                <w:highlight w:val="none"/>
              </w:rPr>
            </w:pPr>
          </w:p>
          <w:p>
            <w:pPr>
              <w:jc w:val="right"/>
              <w:rPr>
                <w:rFonts w:ascii="宋体" w:hAnsi="宋体" w:cs="宋体"/>
                <w:sz w:val="24"/>
                <w:highlight w:val="none"/>
              </w:rPr>
            </w:pPr>
          </w:p>
          <w:p>
            <w:pPr>
              <w:ind w:firstLine="3120" w:firstLineChars="1300"/>
              <w:jc w:val="left"/>
              <w:rPr>
                <w:rFonts w:ascii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审查人签名：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124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cs="宋体"/>
                <w:kern w:val="0"/>
                <w:sz w:val="24"/>
                <w:highlight w:val="none"/>
              </w:rPr>
              <w:t>备注</w:t>
            </w:r>
          </w:p>
        </w:tc>
        <w:tc>
          <w:tcPr>
            <w:tcW w:w="7909" w:type="dxa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/>
                <w:kern w:val="0"/>
                <w:sz w:val="24"/>
                <w:highlight w:val="none"/>
              </w:rPr>
            </w:pPr>
            <w:r>
              <w:rPr>
                <w:rFonts w:ascii="仿宋_GB2312" w:hAnsi="宋体" w:cs="宋体"/>
                <w:kern w:val="0"/>
                <w:sz w:val="24"/>
                <w:highlight w:val="none"/>
              </w:rPr>
              <w:t> </w:t>
            </w:r>
          </w:p>
        </w:tc>
      </w:tr>
    </w:tbl>
    <w:p>
      <w:pPr>
        <w:tabs>
          <w:tab w:val="left" w:pos="7140"/>
        </w:tabs>
        <w:adjustRightInd w:val="0"/>
        <w:snapToGrid w:val="0"/>
        <w:spacing w:line="560" w:lineRule="exact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附件2：</w:t>
      </w:r>
    </w:p>
    <w:p>
      <w:pPr>
        <w:spacing w:line="560" w:lineRule="exact"/>
        <w:jc w:val="center"/>
        <w:rPr>
          <w:rFonts w:hint="eastAsia" w:ascii="宋体" w:hAnsi="宋体" w:cs="宋体"/>
          <w:b/>
          <w:sz w:val="36"/>
          <w:szCs w:val="36"/>
          <w:highlight w:val="none"/>
        </w:rPr>
      </w:pPr>
      <w:r>
        <w:rPr>
          <w:rFonts w:hint="eastAsia" w:ascii="宋体" w:hAnsi="宋体" w:cs="宋体"/>
          <w:b/>
          <w:sz w:val="36"/>
          <w:szCs w:val="36"/>
          <w:highlight w:val="none"/>
        </w:rPr>
        <w:t>莆田第六中学考核招聘2021年新任教师</w:t>
      </w:r>
    </w:p>
    <w:p>
      <w:pPr>
        <w:spacing w:line="560" w:lineRule="exact"/>
        <w:jc w:val="center"/>
        <w:rPr>
          <w:rFonts w:ascii="宋体" w:hAnsi="宋体" w:cs="宋体"/>
          <w:b/>
          <w:sz w:val="36"/>
          <w:szCs w:val="36"/>
          <w:highlight w:val="none"/>
        </w:rPr>
      </w:pPr>
      <w:r>
        <w:rPr>
          <w:rFonts w:hint="eastAsia" w:ascii="宋体" w:hAnsi="宋体" w:cs="宋体"/>
          <w:b/>
          <w:sz w:val="36"/>
          <w:szCs w:val="36"/>
          <w:highlight w:val="none"/>
        </w:rPr>
        <w:t>面试考核评分表</w:t>
      </w:r>
    </w:p>
    <w:p>
      <w:pPr>
        <w:spacing w:line="560" w:lineRule="exact"/>
        <w:rPr>
          <w:rFonts w:ascii="宋体" w:hAnsi="宋体" w:cs="宋体"/>
          <w:sz w:val="24"/>
          <w:highlight w:val="none"/>
        </w:rPr>
      </w:pPr>
      <w:r>
        <w:rPr>
          <w:rFonts w:hint="eastAsia" w:ascii="宋体" w:hAnsi="宋体" w:cs="宋体"/>
          <w:sz w:val="24"/>
          <w:highlight w:val="none"/>
        </w:rPr>
        <w:t>招聘岗位：</w:t>
      </w:r>
      <w:r>
        <w:rPr>
          <w:rFonts w:ascii="宋体" w:hAnsi="宋体" w:cs="宋体"/>
          <w:sz w:val="24"/>
          <w:highlight w:val="none"/>
          <w:u w:val="single"/>
        </w:rPr>
        <w:t xml:space="preserve">            </w:t>
      </w:r>
      <w:r>
        <w:rPr>
          <w:rFonts w:ascii="宋体" w:hAnsi="宋体" w:cs="宋体"/>
          <w:sz w:val="24"/>
          <w:highlight w:val="none"/>
        </w:rPr>
        <w:t xml:space="preserve">                      </w:t>
      </w:r>
      <w:r>
        <w:rPr>
          <w:rFonts w:hint="eastAsia" w:ascii="宋体" w:hAnsi="宋体" w:cs="宋体"/>
          <w:sz w:val="24"/>
          <w:highlight w:val="none"/>
        </w:rPr>
        <w:t>考生面试顺序号：</w:t>
      </w:r>
      <w:r>
        <w:rPr>
          <w:rFonts w:ascii="宋体" w:hAnsi="宋体" w:cs="宋体"/>
          <w:sz w:val="24"/>
          <w:highlight w:val="none"/>
          <w:u w:val="single"/>
        </w:rPr>
        <w:t xml:space="preserve">            </w:t>
      </w:r>
      <w:r>
        <w:rPr>
          <w:rFonts w:ascii="宋体" w:hAnsi="宋体" w:cs="宋体"/>
          <w:color w:val="FFFFFF"/>
          <w:sz w:val="24"/>
          <w:highlight w:val="none"/>
          <w:u w:val="single"/>
        </w:rPr>
        <w:t>1</w:t>
      </w:r>
      <w:r>
        <w:rPr>
          <w:rFonts w:hint="eastAsia" w:ascii="宋体" w:hAnsi="宋体" w:cs="宋体"/>
          <w:color w:val="FFFFFF"/>
          <w:sz w:val="24"/>
          <w:highlight w:val="none"/>
          <w:u w:val="single"/>
        </w:rPr>
        <w:t>1</w:t>
      </w:r>
    </w:p>
    <w:tbl>
      <w:tblPr>
        <w:tblStyle w:val="7"/>
        <w:tblW w:w="89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"/>
        <w:gridCol w:w="6285"/>
        <w:gridCol w:w="870"/>
        <w:gridCol w:w="9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889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36"/>
                <w:szCs w:val="36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项目</w:t>
            </w:r>
          </w:p>
        </w:tc>
        <w:tc>
          <w:tcPr>
            <w:tcW w:w="6285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36"/>
                <w:szCs w:val="36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评价要点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36"/>
                <w:szCs w:val="36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权重</w:t>
            </w:r>
          </w:p>
        </w:tc>
        <w:tc>
          <w:tcPr>
            <w:tcW w:w="904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36"/>
                <w:szCs w:val="36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889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教材</w:t>
            </w:r>
          </w:p>
          <w:p>
            <w:pPr>
              <w:jc w:val="center"/>
              <w:rPr>
                <w:rFonts w:ascii="宋体" w:hAnsi="宋体" w:cs="宋体"/>
                <w:b/>
                <w:sz w:val="36"/>
                <w:szCs w:val="36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处理</w:t>
            </w:r>
          </w:p>
        </w:tc>
        <w:tc>
          <w:tcPr>
            <w:tcW w:w="6285" w:type="dxa"/>
            <w:vAlign w:val="center"/>
          </w:tcPr>
          <w:p>
            <w:pPr>
              <w:jc w:val="left"/>
              <w:rPr>
                <w:rFonts w:ascii="宋体" w:hAnsi="宋体" w:cs="宋体"/>
                <w:b/>
                <w:sz w:val="36"/>
                <w:szCs w:val="36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1、符合课程标准和教学要求，切合学生实际，目标明确、具体、可操作。</w:t>
            </w:r>
          </w:p>
        </w:tc>
        <w:tc>
          <w:tcPr>
            <w:tcW w:w="870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36"/>
                <w:szCs w:val="36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15分</w:t>
            </w:r>
          </w:p>
        </w:tc>
        <w:tc>
          <w:tcPr>
            <w:tcW w:w="904" w:type="dxa"/>
            <w:vMerge w:val="restart"/>
            <w:vAlign w:val="top"/>
          </w:tcPr>
          <w:p>
            <w:pPr>
              <w:jc w:val="center"/>
              <w:rPr>
                <w:rFonts w:ascii="宋体" w:hAnsi="宋体" w:cs="宋体"/>
                <w:b/>
                <w:sz w:val="36"/>
                <w:szCs w:val="36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889" w:type="dxa"/>
            <w:vMerge w:val="continue"/>
            <w:vAlign w:val="top"/>
          </w:tcPr>
          <w:p>
            <w:pPr>
              <w:jc w:val="center"/>
              <w:rPr>
                <w:rFonts w:ascii="宋体" w:hAnsi="宋体" w:cs="宋体"/>
                <w:b/>
                <w:sz w:val="36"/>
                <w:szCs w:val="36"/>
                <w:highlight w:val="none"/>
              </w:rPr>
            </w:pPr>
          </w:p>
        </w:tc>
        <w:tc>
          <w:tcPr>
            <w:tcW w:w="6285" w:type="dxa"/>
            <w:vAlign w:val="center"/>
          </w:tcPr>
          <w:p>
            <w:pPr>
              <w:jc w:val="left"/>
              <w:rPr>
                <w:rFonts w:ascii="宋体" w:hAnsi="宋体" w:cs="宋体"/>
                <w:b/>
                <w:sz w:val="36"/>
                <w:szCs w:val="36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2、能正确认识所选片段在教材中的地位、作用，教学整体设计重点突出、难易适度。</w:t>
            </w:r>
          </w:p>
        </w:tc>
        <w:tc>
          <w:tcPr>
            <w:tcW w:w="870" w:type="dxa"/>
            <w:vMerge w:val="continue"/>
            <w:vAlign w:val="top"/>
          </w:tcPr>
          <w:p>
            <w:pPr>
              <w:jc w:val="center"/>
              <w:rPr>
                <w:rFonts w:ascii="宋体" w:hAnsi="宋体" w:cs="宋体"/>
                <w:b/>
                <w:sz w:val="36"/>
                <w:szCs w:val="36"/>
                <w:highlight w:val="none"/>
              </w:rPr>
            </w:pPr>
          </w:p>
        </w:tc>
        <w:tc>
          <w:tcPr>
            <w:tcW w:w="904" w:type="dxa"/>
            <w:vMerge w:val="continue"/>
            <w:vAlign w:val="top"/>
          </w:tcPr>
          <w:p>
            <w:pPr>
              <w:jc w:val="center"/>
              <w:rPr>
                <w:rFonts w:ascii="宋体" w:hAnsi="宋体" w:cs="宋体"/>
                <w:b/>
                <w:sz w:val="36"/>
                <w:szCs w:val="36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889" w:type="dxa"/>
            <w:vMerge w:val="continue"/>
            <w:vAlign w:val="top"/>
          </w:tcPr>
          <w:p>
            <w:pPr>
              <w:jc w:val="center"/>
              <w:rPr>
                <w:rFonts w:ascii="宋体" w:hAnsi="宋体" w:cs="宋体"/>
                <w:b/>
                <w:sz w:val="36"/>
                <w:szCs w:val="36"/>
                <w:highlight w:val="none"/>
              </w:rPr>
            </w:pPr>
          </w:p>
        </w:tc>
        <w:tc>
          <w:tcPr>
            <w:tcW w:w="6285" w:type="dxa"/>
            <w:vAlign w:val="center"/>
          </w:tcPr>
          <w:p>
            <w:pPr>
              <w:jc w:val="left"/>
              <w:rPr>
                <w:rFonts w:ascii="宋体" w:hAnsi="宋体" w:cs="宋体"/>
                <w:b/>
                <w:sz w:val="36"/>
                <w:szCs w:val="36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3、能力培养、思维训练要求明确，注意寓德于教。</w:t>
            </w:r>
          </w:p>
        </w:tc>
        <w:tc>
          <w:tcPr>
            <w:tcW w:w="870" w:type="dxa"/>
            <w:vMerge w:val="continue"/>
            <w:vAlign w:val="top"/>
          </w:tcPr>
          <w:p>
            <w:pPr>
              <w:jc w:val="center"/>
              <w:rPr>
                <w:rFonts w:ascii="宋体" w:hAnsi="宋体" w:cs="宋体"/>
                <w:b/>
                <w:sz w:val="36"/>
                <w:szCs w:val="36"/>
                <w:highlight w:val="none"/>
              </w:rPr>
            </w:pPr>
          </w:p>
        </w:tc>
        <w:tc>
          <w:tcPr>
            <w:tcW w:w="904" w:type="dxa"/>
            <w:vMerge w:val="continue"/>
            <w:vAlign w:val="top"/>
          </w:tcPr>
          <w:p>
            <w:pPr>
              <w:jc w:val="center"/>
              <w:rPr>
                <w:rFonts w:ascii="宋体" w:hAnsi="宋体" w:cs="宋体"/>
                <w:b/>
                <w:sz w:val="36"/>
                <w:szCs w:val="36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889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教学</w:t>
            </w:r>
          </w:p>
          <w:p>
            <w:pPr>
              <w:jc w:val="center"/>
              <w:rPr>
                <w:rFonts w:ascii="宋体" w:hAnsi="宋体" w:cs="宋体"/>
                <w:b/>
                <w:sz w:val="36"/>
                <w:szCs w:val="36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方法</w:t>
            </w:r>
          </w:p>
        </w:tc>
        <w:tc>
          <w:tcPr>
            <w:tcW w:w="6285" w:type="dxa"/>
            <w:vAlign w:val="center"/>
          </w:tcPr>
          <w:p>
            <w:pPr>
              <w:jc w:val="left"/>
              <w:rPr>
                <w:rFonts w:ascii="宋体" w:hAnsi="宋体" w:cs="宋体"/>
                <w:b/>
                <w:sz w:val="36"/>
                <w:szCs w:val="36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1、教师主导、学生主体作用突出，渗透学法指导。（通过教师口头表达体现学生活动）</w:t>
            </w:r>
          </w:p>
        </w:tc>
        <w:tc>
          <w:tcPr>
            <w:tcW w:w="870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36"/>
                <w:szCs w:val="36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15分</w:t>
            </w:r>
          </w:p>
        </w:tc>
        <w:tc>
          <w:tcPr>
            <w:tcW w:w="904" w:type="dxa"/>
            <w:vMerge w:val="restart"/>
            <w:vAlign w:val="top"/>
          </w:tcPr>
          <w:p>
            <w:pPr>
              <w:jc w:val="center"/>
              <w:rPr>
                <w:rFonts w:ascii="宋体" w:hAnsi="宋体" w:cs="宋体"/>
                <w:b/>
                <w:sz w:val="36"/>
                <w:szCs w:val="36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889" w:type="dxa"/>
            <w:vMerge w:val="continue"/>
            <w:vAlign w:val="top"/>
          </w:tcPr>
          <w:p>
            <w:pPr>
              <w:jc w:val="center"/>
              <w:rPr>
                <w:rFonts w:ascii="宋体" w:hAnsi="宋体" w:cs="宋体"/>
                <w:b/>
                <w:sz w:val="36"/>
                <w:szCs w:val="36"/>
                <w:highlight w:val="none"/>
              </w:rPr>
            </w:pPr>
          </w:p>
        </w:tc>
        <w:tc>
          <w:tcPr>
            <w:tcW w:w="6285" w:type="dxa"/>
            <w:vAlign w:val="center"/>
          </w:tcPr>
          <w:p>
            <w:pPr>
              <w:jc w:val="left"/>
              <w:rPr>
                <w:rFonts w:ascii="宋体" w:hAnsi="宋体" w:cs="宋体"/>
                <w:b/>
                <w:sz w:val="36"/>
                <w:szCs w:val="36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2、教学灵活、突出重点、突破难点措施有力。注意科学性、有效性。</w:t>
            </w:r>
          </w:p>
        </w:tc>
        <w:tc>
          <w:tcPr>
            <w:tcW w:w="870" w:type="dxa"/>
            <w:vMerge w:val="continue"/>
            <w:vAlign w:val="top"/>
          </w:tcPr>
          <w:p>
            <w:pPr>
              <w:jc w:val="center"/>
              <w:rPr>
                <w:rFonts w:ascii="宋体" w:hAnsi="宋体" w:cs="宋体"/>
                <w:b/>
                <w:sz w:val="36"/>
                <w:szCs w:val="36"/>
                <w:highlight w:val="none"/>
              </w:rPr>
            </w:pPr>
          </w:p>
        </w:tc>
        <w:tc>
          <w:tcPr>
            <w:tcW w:w="904" w:type="dxa"/>
            <w:vMerge w:val="continue"/>
            <w:vAlign w:val="top"/>
          </w:tcPr>
          <w:p>
            <w:pPr>
              <w:jc w:val="center"/>
              <w:rPr>
                <w:rFonts w:ascii="宋体" w:hAnsi="宋体" w:cs="宋体"/>
                <w:b/>
                <w:sz w:val="36"/>
                <w:szCs w:val="36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889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教学</w:t>
            </w:r>
          </w:p>
          <w:p>
            <w:pPr>
              <w:jc w:val="center"/>
              <w:rPr>
                <w:rFonts w:ascii="宋体" w:hAnsi="宋体" w:cs="宋体"/>
                <w:b/>
                <w:sz w:val="36"/>
                <w:szCs w:val="36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效果</w:t>
            </w:r>
          </w:p>
        </w:tc>
        <w:tc>
          <w:tcPr>
            <w:tcW w:w="6285" w:type="dxa"/>
            <w:vAlign w:val="center"/>
          </w:tcPr>
          <w:p>
            <w:pPr>
              <w:jc w:val="left"/>
              <w:rPr>
                <w:rFonts w:ascii="宋体" w:hAnsi="宋体" w:cs="宋体"/>
                <w:b/>
                <w:sz w:val="36"/>
                <w:szCs w:val="36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1、学习情境创设合理，活动或训练安排恰当，通过教师口授方式体现学生自主学习的时间及合作交往的机会。</w:t>
            </w:r>
          </w:p>
        </w:tc>
        <w:tc>
          <w:tcPr>
            <w:tcW w:w="870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36"/>
                <w:szCs w:val="36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40分</w:t>
            </w:r>
          </w:p>
        </w:tc>
        <w:tc>
          <w:tcPr>
            <w:tcW w:w="904" w:type="dxa"/>
            <w:vMerge w:val="restart"/>
            <w:vAlign w:val="top"/>
          </w:tcPr>
          <w:p>
            <w:pPr>
              <w:jc w:val="center"/>
              <w:rPr>
                <w:rFonts w:ascii="宋体" w:hAnsi="宋体" w:cs="宋体"/>
                <w:b/>
                <w:sz w:val="36"/>
                <w:szCs w:val="36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889" w:type="dxa"/>
            <w:vMerge w:val="continue"/>
            <w:vAlign w:val="top"/>
          </w:tcPr>
          <w:p>
            <w:pPr>
              <w:jc w:val="center"/>
              <w:rPr>
                <w:rFonts w:ascii="宋体" w:hAnsi="宋体" w:cs="宋体"/>
                <w:b/>
                <w:sz w:val="36"/>
                <w:szCs w:val="36"/>
                <w:highlight w:val="none"/>
              </w:rPr>
            </w:pPr>
          </w:p>
        </w:tc>
        <w:tc>
          <w:tcPr>
            <w:tcW w:w="6285" w:type="dxa"/>
            <w:vAlign w:val="center"/>
          </w:tcPr>
          <w:p>
            <w:pPr>
              <w:jc w:val="left"/>
              <w:rPr>
                <w:rFonts w:ascii="宋体" w:hAnsi="宋体" w:cs="宋体"/>
                <w:b/>
                <w:sz w:val="36"/>
                <w:szCs w:val="36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2、内容正确，讲解无误，结构合理（符合认知规律），层次清楚（思路清晰）。教学密度适当，效率高，时间分配好。</w:t>
            </w:r>
          </w:p>
        </w:tc>
        <w:tc>
          <w:tcPr>
            <w:tcW w:w="870" w:type="dxa"/>
            <w:vMerge w:val="continue"/>
            <w:vAlign w:val="top"/>
          </w:tcPr>
          <w:p>
            <w:pPr>
              <w:jc w:val="center"/>
              <w:rPr>
                <w:rFonts w:ascii="宋体" w:hAnsi="宋体" w:cs="宋体"/>
                <w:b/>
                <w:sz w:val="36"/>
                <w:szCs w:val="36"/>
                <w:highlight w:val="none"/>
              </w:rPr>
            </w:pPr>
          </w:p>
        </w:tc>
        <w:tc>
          <w:tcPr>
            <w:tcW w:w="904" w:type="dxa"/>
            <w:vMerge w:val="continue"/>
            <w:vAlign w:val="top"/>
          </w:tcPr>
          <w:p>
            <w:pPr>
              <w:jc w:val="center"/>
              <w:rPr>
                <w:rFonts w:ascii="宋体" w:hAnsi="宋体" w:cs="宋体"/>
                <w:b/>
                <w:sz w:val="36"/>
                <w:szCs w:val="36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889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教师</w:t>
            </w:r>
          </w:p>
          <w:p>
            <w:pPr>
              <w:jc w:val="center"/>
              <w:rPr>
                <w:rFonts w:ascii="宋体" w:hAnsi="宋体" w:cs="宋体"/>
                <w:b/>
                <w:sz w:val="36"/>
                <w:szCs w:val="36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技能</w:t>
            </w:r>
          </w:p>
        </w:tc>
        <w:tc>
          <w:tcPr>
            <w:tcW w:w="6285" w:type="dxa"/>
            <w:vAlign w:val="center"/>
          </w:tcPr>
          <w:p>
            <w:pPr>
              <w:jc w:val="left"/>
              <w:rPr>
                <w:rFonts w:ascii="宋体" w:hAnsi="宋体" w:cs="宋体"/>
                <w:b/>
                <w:sz w:val="36"/>
                <w:szCs w:val="36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1、仪容仪表端庄，教态亲切、自然，语言简练、生动、有感染力。</w:t>
            </w:r>
          </w:p>
        </w:tc>
        <w:tc>
          <w:tcPr>
            <w:tcW w:w="870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36"/>
                <w:szCs w:val="36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20分</w:t>
            </w:r>
          </w:p>
        </w:tc>
        <w:tc>
          <w:tcPr>
            <w:tcW w:w="904" w:type="dxa"/>
            <w:vMerge w:val="restart"/>
            <w:vAlign w:val="top"/>
          </w:tcPr>
          <w:p>
            <w:pPr>
              <w:jc w:val="center"/>
              <w:rPr>
                <w:rFonts w:ascii="宋体" w:hAnsi="宋体" w:cs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889" w:type="dxa"/>
            <w:vMerge w:val="continue"/>
            <w:vAlign w:val="top"/>
          </w:tcPr>
          <w:p>
            <w:pPr>
              <w:jc w:val="center"/>
              <w:rPr>
                <w:rFonts w:ascii="宋体" w:hAnsi="宋体" w:cs="宋体"/>
                <w:b/>
                <w:sz w:val="36"/>
                <w:szCs w:val="36"/>
                <w:highlight w:val="none"/>
              </w:rPr>
            </w:pPr>
          </w:p>
        </w:tc>
        <w:tc>
          <w:tcPr>
            <w:tcW w:w="6285" w:type="dxa"/>
            <w:vAlign w:val="center"/>
          </w:tcPr>
          <w:p>
            <w:pPr>
              <w:jc w:val="left"/>
              <w:rPr>
                <w:rFonts w:ascii="宋体" w:hAnsi="宋体" w:cs="宋体"/>
                <w:b/>
                <w:sz w:val="36"/>
                <w:szCs w:val="36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2、板书、板画板书设计合理，条理清楚、科学、正确。</w:t>
            </w:r>
          </w:p>
        </w:tc>
        <w:tc>
          <w:tcPr>
            <w:tcW w:w="870" w:type="dxa"/>
            <w:vMerge w:val="continue"/>
            <w:vAlign w:val="top"/>
          </w:tcPr>
          <w:p>
            <w:pPr>
              <w:jc w:val="center"/>
              <w:rPr>
                <w:rFonts w:ascii="宋体" w:hAnsi="宋体" w:cs="宋体"/>
                <w:b/>
                <w:sz w:val="36"/>
                <w:szCs w:val="36"/>
                <w:highlight w:val="none"/>
              </w:rPr>
            </w:pPr>
          </w:p>
        </w:tc>
        <w:tc>
          <w:tcPr>
            <w:tcW w:w="904" w:type="dxa"/>
            <w:vMerge w:val="continue"/>
            <w:vAlign w:val="top"/>
          </w:tcPr>
          <w:p>
            <w:pPr>
              <w:jc w:val="center"/>
              <w:rPr>
                <w:rFonts w:ascii="宋体" w:hAnsi="宋体" w:cs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889" w:type="dxa"/>
            <w:vMerge w:val="continue"/>
            <w:vAlign w:val="top"/>
          </w:tcPr>
          <w:p>
            <w:pPr>
              <w:jc w:val="center"/>
              <w:rPr>
                <w:rFonts w:ascii="宋体" w:hAnsi="宋体" w:cs="宋体"/>
                <w:b/>
                <w:sz w:val="36"/>
                <w:szCs w:val="36"/>
                <w:highlight w:val="none"/>
              </w:rPr>
            </w:pPr>
          </w:p>
        </w:tc>
        <w:tc>
          <w:tcPr>
            <w:tcW w:w="6285" w:type="dxa"/>
            <w:vAlign w:val="center"/>
          </w:tcPr>
          <w:p>
            <w:pPr>
              <w:jc w:val="left"/>
              <w:rPr>
                <w:rFonts w:ascii="宋体" w:hAnsi="宋体" w:cs="宋体"/>
                <w:b/>
                <w:sz w:val="36"/>
                <w:szCs w:val="36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3、学科基本技能好，善于发挥自身特长。</w:t>
            </w:r>
          </w:p>
        </w:tc>
        <w:tc>
          <w:tcPr>
            <w:tcW w:w="870" w:type="dxa"/>
            <w:vMerge w:val="continue"/>
            <w:vAlign w:val="top"/>
          </w:tcPr>
          <w:p>
            <w:pPr>
              <w:jc w:val="center"/>
              <w:rPr>
                <w:rFonts w:ascii="宋体" w:hAnsi="宋体" w:cs="宋体"/>
                <w:b/>
                <w:sz w:val="36"/>
                <w:szCs w:val="36"/>
                <w:highlight w:val="none"/>
              </w:rPr>
            </w:pPr>
          </w:p>
        </w:tc>
        <w:tc>
          <w:tcPr>
            <w:tcW w:w="904" w:type="dxa"/>
            <w:vMerge w:val="continue"/>
            <w:vAlign w:val="top"/>
          </w:tcPr>
          <w:p>
            <w:pPr>
              <w:jc w:val="center"/>
              <w:rPr>
                <w:rFonts w:ascii="宋体" w:hAnsi="宋体" w:cs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889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36"/>
                <w:szCs w:val="36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教案</w:t>
            </w:r>
          </w:p>
        </w:tc>
        <w:tc>
          <w:tcPr>
            <w:tcW w:w="6285" w:type="dxa"/>
            <w:vAlign w:val="center"/>
          </w:tcPr>
          <w:p>
            <w:pPr>
              <w:jc w:val="left"/>
              <w:rPr>
                <w:rFonts w:ascii="宋体" w:hAnsi="宋体" w:cs="宋体"/>
                <w:b/>
                <w:sz w:val="36"/>
                <w:szCs w:val="36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片段教学内容完整、正确，教学设计科学合理。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36"/>
                <w:szCs w:val="36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10分</w:t>
            </w:r>
          </w:p>
        </w:tc>
        <w:tc>
          <w:tcPr>
            <w:tcW w:w="904" w:type="dxa"/>
            <w:vAlign w:val="top"/>
          </w:tcPr>
          <w:p>
            <w:pPr>
              <w:jc w:val="center"/>
              <w:rPr>
                <w:rFonts w:ascii="宋体" w:hAnsi="宋体" w:cs="宋体"/>
                <w:b/>
                <w:sz w:val="36"/>
                <w:szCs w:val="36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717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总分</w:t>
            </w:r>
          </w:p>
        </w:tc>
        <w:tc>
          <w:tcPr>
            <w:tcW w:w="1774" w:type="dxa"/>
            <w:gridSpan w:val="2"/>
            <w:vAlign w:val="top"/>
          </w:tcPr>
          <w:p>
            <w:pPr>
              <w:jc w:val="center"/>
              <w:rPr>
                <w:rFonts w:ascii="宋体" w:hAnsi="宋体" w:cs="宋体"/>
                <w:b/>
                <w:sz w:val="36"/>
                <w:szCs w:val="36"/>
                <w:highlight w:val="none"/>
              </w:rPr>
            </w:pPr>
          </w:p>
        </w:tc>
      </w:tr>
    </w:tbl>
    <w:p>
      <w:pPr>
        <w:spacing w:line="560" w:lineRule="exact"/>
        <w:rPr>
          <w:rFonts w:ascii="仿宋_GB2312" w:hAnsi="仿宋_GB2312" w:eastAsia="仿宋_GB2312" w:cs="仿宋_GB2312"/>
          <w:bCs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</w:rPr>
        <w:t>评委签名：</w:t>
      </w:r>
    </w:p>
    <w:p>
      <w:pPr>
        <w:spacing w:line="560" w:lineRule="exact"/>
        <w:jc w:val="right"/>
        <w:rPr>
          <w:rFonts w:ascii="仿宋_GB2312" w:hAnsi="仿宋_GB2312" w:eastAsia="仿宋_GB2312" w:cs="仿宋_GB2312"/>
          <w:bCs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</w:rPr>
        <w:t>年 月 日</w:t>
      </w:r>
    </w:p>
    <w:p>
      <w:pPr>
        <w:tabs>
          <w:tab w:val="center" w:pos="4535"/>
          <w:tab w:val="right" w:pos="9070"/>
        </w:tabs>
        <w:spacing w:line="560" w:lineRule="exact"/>
        <w:jc w:val="left"/>
        <w:rPr>
          <w:rFonts w:ascii="仿宋_GB2312" w:hAnsi="仿宋" w:eastAsia="仿宋_GB2312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sz w:val="32"/>
          <w:szCs w:val="32"/>
          <w:highlight w:val="none"/>
        </w:rPr>
        <w:t>附件3：</w:t>
      </w:r>
    </w:p>
    <w:p>
      <w:pPr>
        <w:spacing w:line="560" w:lineRule="exact"/>
        <w:jc w:val="center"/>
        <w:rPr>
          <w:rFonts w:ascii="宋体" w:hAnsi="宋体" w:cs="宋体"/>
          <w:b/>
          <w:bCs/>
          <w:sz w:val="36"/>
          <w:szCs w:val="36"/>
          <w:highlight w:val="none"/>
        </w:rPr>
      </w:pPr>
      <w:r>
        <w:rPr>
          <w:rFonts w:hint="eastAsia" w:ascii="宋体" w:hAnsi="宋体" w:cs="宋体"/>
          <w:b/>
          <w:sz w:val="36"/>
          <w:szCs w:val="36"/>
          <w:highlight w:val="none"/>
        </w:rPr>
        <w:t>莆田第六中学考核招聘2021年新任教师</w:t>
      </w:r>
      <w:r>
        <w:rPr>
          <w:rFonts w:hint="eastAsia" w:ascii="宋体" w:hAnsi="宋体" w:cs="宋体"/>
          <w:b/>
          <w:bCs/>
          <w:sz w:val="36"/>
          <w:szCs w:val="36"/>
          <w:highlight w:val="none"/>
        </w:rPr>
        <w:t>聘用审查表</w:t>
      </w:r>
    </w:p>
    <w:tbl>
      <w:tblPr>
        <w:tblStyle w:val="7"/>
        <w:tblW w:w="923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"/>
        <w:gridCol w:w="1364"/>
        <w:gridCol w:w="870"/>
        <w:gridCol w:w="228"/>
        <w:gridCol w:w="462"/>
        <w:gridCol w:w="378"/>
        <w:gridCol w:w="402"/>
        <w:gridCol w:w="1053"/>
        <w:gridCol w:w="885"/>
        <w:gridCol w:w="765"/>
        <w:gridCol w:w="807"/>
        <w:gridCol w:w="106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95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sz w:val="28"/>
                <w:szCs w:val="28"/>
                <w:highlight w:val="none"/>
              </w:rPr>
              <w:t>姓名</w:t>
            </w:r>
          </w:p>
        </w:tc>
        <w:tc>
          <w:tcPr>
            <w:tcW w:w="136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87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sz w:val="28"/>
                <w:szCs w:val="28"/>
                <w:highlight w:val="none"/>
              </w:rPr>
              <w:t>性别</w:t>
            </w:r>
          </w:p>
        </w:tc>
        <w:tc>
          <w:tcPr>
            <w:tcW w:w="69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sz w:val="28"/>
                <w:szCs w:val="28"/>
                <w:highlight w:val="none"/>
              </w:rPr>
              <w:t>出生年月</w:t>
            </w:r>
          </w:p>
        </w:tc>
        <w:tc>
          <w:tcPr>
            <w:tcW w:w="1053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88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sz w:val="28"/>
                <w:szCs w:val="28"/>
                <w:highlight w:val="none"/>
              </w:rPr>
              <w:t>民族</w:t>
            </w:r>
          </w:p>
        </w:tc>
        <w:tc>
          <w:tcPr>
            <w:tcW w:w="7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80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sz w:val="28"/>
                <w:szCs w:val="28"/>
                <w:highlight w:val="none"/>
              </w:rPr>
              <w:t>籍贯</w:t>
            </w:r>
          </w:p>
        </w:tc>
        <w:tc>
          <w:tcPr>
            <w:tcW w:w="1065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95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sz w:val="28"/>
                <w:szCs w:val="28"/>
                <w:highlight w:val="none"/>
              </w:rPr>
              <w:t>政治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sz w:val="28"/>
                <w:szCs w:val="28"/>
                <w:highlight w:val="none"/>
              </w:rPr>
              <w:t>面貌</w:t>
            </w:r>
          </w:p>
        </w:tc>
        <w:tc>
          <w:tcPr>
            <w:tcW w:w="1364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109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sz w:val="28"/>
                <w:szCs w:val="28"/>
                <w:highlight w:val="none"/>
              </w:rPr>
              <w:t>身份证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sz w:val="28"/>
                <w:szCs w:val="28"/>
                <w:highlight w:val="none"/>
              </w:rPr>
              <w:t>号码</w:t>
            </w:r>
          </w:p>
        </w:tc>
        <w:tc>
          <w:tcPr>
            <w:tcW w:w="2295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165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sz w:val="28"/>
                <w:szCs w:val="28"/>
                <w:highlight w:val="none"/>
              </w:rPr>
              <w:t>联系电话</w:t>
            </w:r>
          </w:p>
        </w:tc>
        <w:tc>
          <w:tcPr>
            <w:tcW w:w="187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95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sz w:val="28"/>
                <w:szCs w:val="28"/>
                <w:highlight w:val="none"/>
              </w:rPr>
              <w:t>学历</w:t>
            </w:r>
          </w:p>
        </w:tc>
        <w:tc>
          <w:tcPr>
            <w:tcW w:w="136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1938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sz w:val="28"/>
                <w:szCs w:val="28"/>
                <w:highlight w:val="none"/>
              </w:rPr>
              <w:t>毕业时间、毕业院校及专业</w:t>
            </w:r>
          </w:p>
        </w:tc>
        <w:tc>
          <w:tcPr>
            <w:tcW w:w="4977" w:type="dxa"/>
            <w:gridSpan w:val="6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1" w:hRule="atLeast"/>
          <w:jc w:val="center"/>
        </w:trPr>
        <w:tc>
          <w:tcPr>
            <w:tcW w:w="95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sz w:val="28"/>
                <w:szCs w:val="28"/>
                <w:highlight w:val="none"/>
              </w:rPr>
              <w:t>卫健部门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sz w:val="28"/>
                <w:szCs w:val="28"/>
                <w:highlight w:val="none"/>
              </w:rPr>
              <w:t>意见</w:t>
            </w:r>
          </w:p>
        </w:tc>
        <w:tc>
          <w:tcPr>
            <w:tcW w:w="8279" w:type="dxa"/>
            <w:gridSpan w:val="11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  <w:highlight w:val="none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  <w:highlight w:val="none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sz w:val="28"/>
                <w:szCs w:val="28"/>
                <w:highlight w:val="none"/>
              </w:rPr>
              <w:t xml:space="preserve">                    审核人（签名）：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sz w:val="28"/>
                <w:szCs w:val="28"/>
                <w:highlight w:val="none"/>
              </w:rPr>
              <w:t xml:space="preserve">                      单位（盖章）：                        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sz w:val="28"/>
                <w:szCs w:val="28"/>
                <w:highlight w:val="none"/>
              </w:rPr>
              <w:t xml:space="preserve">    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1" w:hRule="atLeast"/>
          <w:jc w:val="center"/>
        </w:trPr>
        <w:tc>
          <w:tcPr>
            <w:tcW w:w="956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sz w:val="28"/>
                <w:szCs w:val="28"/>
                <w:highlight w:val="none"/>
              </w:rPr>
              <w:t>公安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sz w:val="28"/>
                <w:szCs w:val="28"/>
                <w:highlight w:val="none"/>
              </w:rPr>
              <w:t>部门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sz w:val="28"/>
                <w:szCs w:val="28"/>
                <w:highlight w:val="none"/>
              </w:rPr>
              <w:t>意见</w:t>
            </w:r>
          </w:p>
        </w:tc>
        <w:tc>
          <w:tcPr>
            <w:tcW w:w="8279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  <w:highlight w:val="none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  <w:highlight w:val="none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sz w:val="28"/>
                <w:szCs w:val="28"/>
                <w:highlight w:val="none"/>
              </w:rPr>
              <w:t xml:space="preserve">                     审核人（签名）：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sz w:val="28"/>
                <w:szCs w:val="28"/>
                <w:highlight w:val="none"/>
              </w:rPr>
              <w:t xml:space="preserve">                       单位（盖章）：                        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sz w:val="28"/>
                <w:szCs w:val="28"/>
                <w:highlight w:val="none"/>
              </w:rPr>
              <w:t xml:space="preserve">    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1" w:hRule="atLeast"/>
          <w:jc w:val="center"/>
        </w:trPr>
        <w:tc>
          <w:tcPr>
            <w:tcW w:w="956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sz w:val="28"/>
                <w:szCs w:val="28"/>
                <w:highlight w:val="none"/>
              </w:rPr>
              <w:t>档案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sz w:val="28"/>
                <w:szCs w:val="28"/>
                <w:highlight w:val="none"/>
              </w:rPr>
              <w:t>审查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sz w:val="28"/>
                <w:szCs w:val="28"/>
                <w:highlight w:val="none"/>
              </w:rPr>
              <w:t>意见</w:t>
            </w:r>
          </w:p>
        </w:tc>
        <w:tc>
          <w:tcPr>
            <w:tcW w:w="8279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  <w:highlight w:val="none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  <w:highlight w:val="none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sz w:val="28"/>
                <w:szCs w:val="28"/>
                <w:highlight w:val="none"/>
              </w:rPr>
              <w:t xml:space="preserve">                      审核人（签名）：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  <w:highlight w:val="none"/>
              </w:rPr>
            </w:pPr>
          </w:p>
          <w:p>
            <w:pPr>
              <w:spacing w:line="400" w:lineRule="exact"/>
              <w:ind w:firstLine="3920" w:firstLineChars="1400"/>
              <w:rPr>
                <w:rFonts w:ascii="仿宋_GB2312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sz w:val="28"/>
                <w:szCs w:val="28"/>
                <w:highlight w:val="none"/>
              </w:rPr>
              <w:t xml:space="preserve">            年   月   日</w:t>
            </w:r>
          </w:p>
        </w:tc>
      </w:tr>
    </w:tbl>
    <w:p>
      <w:pPr>
        <w:spacing w:line="400" w:lineRule="exact"/>
      </w:pPr>
      <w:r>
        <w:rPr>
          <w:rFonts w:hint="eastAsia" w:ascii="仿宋_GB2312" w:eastAsia="仿宋_GB2312"/>
          <w:sz w:val="28"/>
          <w:szCs w:val="28"/>
          <w:highlight w:val="none"/>
        </w:rPr>
        <w:t>注：卫健部门意见由县区或以上卫健部门签署，公安部门意见由户籍所在派出所签署，档案审查意见由涵江区教育局组织相关人员审查签署。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17" w:right="1417" w:bottom="1417" w:left="1417" w:header="851" w:footer="130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98805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8805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47.15pt;mso-position-horizontal:center;mso-position-horizontal-relative:margin;z-index:251658240;mso-width-relative:page;mso-height-relative:page;" filled="f" stroked="f" coordsize="21600,21600" o:gfxdata="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4Xt/&#10;pNUAAAAEAQAADwAAAAAAAAABACAAAAAiAAAAZHJzL2Rvd25yZXYueG1sUEsBAhQAFAAAAAgAh07i&#10;QLqne92zAQAASAMAAA4AAAAAAAAAAQAgAAAAJAEAAGRycy9lMm9Eb2MueG1sUEsFBgAAAAAGAAYA&#10;WQEAAEk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212B86"/>
    <w:rsid w:val="21656E11"/>
    <w:rsid w:val="3038071C"/>
    <w:rsid w:val="4A396ECB"/>
    <w:rsid w:val="52DA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paragraph" w:customStyle="1" w:styleId="8">
    <w:name w:val="p0"/>
    <w:basedOn w:val="1"/>
    <w:qFormat/>
    <w:uiPriority w:val="0"/>
    <w:pPr>
      <w:widowControl/>
    </w:pPr>
    <w:rPr>
      <w:rFonts w:eastAsia="宋体"/>
      <w:kern w:val="0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2020-11-30T05:53:35Z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